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Rule="auto"/>
        <w:rPr/>
      </w:pPr>
      <w:bookmarkStart w:colFirst="0" w:colLast="0" w:name="_heading=h.gjdgxs" w:id="0"/>
      <w:bookmarkEnd w:id="0"/>
      <w:r w:rsidDel="00000000" w:rsidR="00000000" w:rsidRPr="00000000">
        <w:rPr>
          <w:rFonts w:ascii="Arial" w:cs="Arial" w:eastAsia="Arial" w:hAnsi="Arial"/>
          <w:color w:val="202124"/>
          <w:sz w:val="44"/>
          <w:szCs w:val="44"/>
          <w:rtl w:val="0"/>
        </w:rPr>
        <w:t xml:space="preserve">Parrainage Portland Youth Dance et Bourse pour cours de danse Casco Bay Movers</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Description : Dans le cadre de notre mission, Portland Youth Dance se consacre à fournir une aide financière aux jeunes danseurs intéressés par le développement de leurs compétences en danse et en représentations. Un nombre limité de prix peut être accordé en fonction de l'intérêt et du dévouement d'un étudiant pour la danse, de ses accomplissements, de ses aptitudes ainsi que de ses besoins financiers. Il est possible de postuler pour la bourse financière suivante :</w:t>
      </w:r>
      <w:r w:rsidDel="00000000" w:rsidR="00000000" w:rsidRPr="00000000">
        <w:rPr>
          <w:rtl w:val="0"/>
        </w:rPr>
      </w:r>
    </w:p>
    <w:p w:rsidR="00000000" w:rsidDel="00000000" w:rsidP="00000000" w:rsidRDefault="00000000" w:rsidRPr="00000000" w14:paraId="0000000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Bourse pour des cours de danse - Pour les danseurs âgés de </w:t>
      </w:r>
      <w:r w:rsidDel="00000000" w:rsidR="00000000" w:rsidRPr="00000000">
        <w:rPr>
          <w:rFonts w:ascii="Arial" w:cs="Arial" w:eastAsia="Arial" w:hAnsi="Arial"/>
          <w:color w:val="202124"/>
          <w:sz w:val="24"/>
          <w:szCs w:val="24"/>
          <w:rtl w:val="0"/>
        </w:rPr>
        <w:t xml:space="preserve">2</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à 18 ans qui sont intéressés par des cours de danse réguliers et hebdomadaires ainsi que des opportunités de représentations. Le montant total ou partiel accordé en fonction des besoins financiers pour un an de frais de scolarité pour un cours de danse au Casco Bay Movers Dance Studio tout au long de la saison 202</w:t>
      </w:r>
      <w:r w:rsidDel="00000000" w:rsidR="00000000" w:rsidRPr="00000000">
        <w:rPr>
          <w:rFonts w:ascii="Arial" w:cs="Arial" w:eastAsia="Arial" w:hAnsi="Arial"/>
          <w:color w:val="202124"/>
          <w:sz w:val="24"/>
          <w:szCs w:val="24"/>
          <w:rtl w:val="0"/>
        </w:rPr>
        <w:t xml:space="preserve">6/27</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de septembre à juin. Les bourses comprendront également un costume et un billet de spectacle. Date limite de candidature : 15 </w:t>
      </w:r>
      <w:r w:rsidDel="00000000" w:rsidR="00000000" w:rsidRPr="00000000">
        <w:rPr>
          <w:rFonts w:ascii="Arial" w:cs="Arial" w:eastAsia="Arial" w:hAnsi="Arial"/>
          <w:color w:val="202124"/>
          <w:sz w:val="24"/>
          <w:szCs w:val="24"/>
          <w:rtl w:val="0"/>
        </w:rPr>
        <w:t xml:space="preserve">J</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ui</w:t>
      </w:r>
      <w:r w:rsidDel="00000000" w:rsidR="00000000" w:rsidRPr="00000000">
        <w:rPr>
          <w:rFonts w:ascii="Arial" w:cs="Arial" w:eastAsia="Arial" w:hAnsi="Arial"/>
          <w:color w:val="202124"/>
          <w:sz w:val="24"/>
          <w:szCs w:val="24"/>
          <w:rtl w:val="0"/>
        </w:rPr>
        <w:t xml:space="preserve">llet</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202</w:t>
      </w:r>
      <w:r w:rsidDel="00000000" w:rsidR="00000000" w:rsidRPr="00000000">
        <w:rPr>
          <w:rFonts w:ascii="Arial" w:cs="Arial" w:eastAsia="Arial" w:hAnsi="Arial"/>
          <w:color w:val="202124"/>
          <w:sz w:val="24"/>
          <w:szCs w:val="24"/>
          <w:rtl w:val="0"/>
        </w:rPr>
        <w:t xml:space="preserve">6</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hanging="36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Parrainage de la Portland Youth Dance Company - Pour les danseurs qui souhaitent auditionner et participer à l'une des compagnies de danse pour jeunes de PYD. Le montant total ou partiel accordé en fonction des besoins financiers pour un an de frais de scolarité pour Portland Youth Dance Company ou Crew tout au long de la saison 202</w:t>
      </w:r>
      <w:r w:rsidDel="00000000" w:rsidR="00000000" w:rsidRPr="00000000">
        <w:rPr>
          <w:rFonts w:ascii="Arial" w:cs="Arial" w:eastAsia="Arial" w:hAnsi="Arial"/>
          <w:color w:val="202124"/>
          <w:sz w:val="24"/>
          <w:szCs w:val="24"/>
          <w:rtl w:val="0"/>
        </w:rPr>
        <w:t xml:space="preserve">6/2027</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Veuillez noter que les cours requis entraînent des frais supplémentaires. Les candidats doivent être acceptés dans PYD Company ou Crew.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Date limite de candidature : </w:t>
      </w:r>
      <w:r w:rsidDel="00000000" w:rsidR="00000000" w:rsidRPr="00000000">
        <w:rPr>
          <w:rFonts w:ascii="Arial" w:cs="Arial" w:eastAsia="Arial" w:hAnsi="Arial"/>
          <w:color w:val="202124"/>
          <w:sz w:val="24"/>
          <w:szCs w:val="24"/>
          <w:rtl w:val="0"/>
        </w:rPr>
        <w:t xml:space="preserve">15 Juillet 2026</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Critères d'éligibilité - Pour être éligible, un candidat doit être âgé de </w:t>
      </w:r>
      <w:r w:rsidDel="00000000" w:rsidR="00000000" w:rsidRPr="00000000">
        <w:rPr>
          <w:rFonts w:ascii="Arial" w:cs="Arial" w:eastAsia="Arial" w:hAnsi="Arial"/>
          <w:color w:val="202124"/>
          <w:sz w:val="24"/>
          <w:szCs w:val="24"/>
          <w:rtl w:val="0"/>
        </w:rPr>
        <w:t xml:space="preserve">2</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à 18 ans, répondre aux critères d'éligibilité financière décrits ci-dessous, être accepté dans la Portland Youth Dance Company ou Crew, être en mesure de se conformer aux directives PYD et soumettre une candidature dûment remplie avant la date limite désignée du 15 </w:t>
      </w:r>
      <w:r w:rsidDel="00000000" w:rsidR="00000000" w:rsidRPr="00000000">
        <w:rPr>
          <w:rFonts w:ascii="Arial" w:cs="Arial" w:eastAsia="Arial" w:hAnsi="Arial"/>
          <w:color w:val="202124"/>
          <w:sz w:val="24"/>
          <w:szCs w:val="24"/>
          <w:rtl w:val="0"/>
        </w:rPr>
        <w:t xml:space="preserve">Juillet 2026</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202124"/>
          <w:sz w:val="24"/>
          <w:szCs w:val="24"/>
          <w:u w:val="none"/>
          <w:shd w:fill="f8f9fa" w:val="clear"/>
          <w:vertAlign w:val="baseline"/>
          <w:rtl w:val="0"/>
        </w:rPr>
        <w:t xml:space="preserve">Admissibilité financière - Les candidats doivent répondre aux critères d'admissibilité financière. Pour déterminer l'admissibilité, une preuve du revenu total du ménage doit être fournie et comprend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Salaires de tous les salariés adultes du ou des foyers : déclaration de revenus de l'année dernière, W2, OU 2 talons de paie actuels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SSI ou autres avantages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Paiements de pension alimentaire pour enfants (même si un parent ne choisit pas de percevoir cette pension alimentaire) ou revenu d'un parent divorcé/séparé (au lieu des documents de pension alimentaire pour enfants).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Fonds fiduciaires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Toutes autres sources de revenus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Tous les candidats qui répondrons aux critères de revenu définis ci-dessous par Portland Youth Dance seront éligibles à une bourse. Il est évident que, selon la politique de PYD, toutes les informations seront utilisées uniquement dans le but de déterminer l'éligibilité d’un candidat Celles-ci seront tenues strictement confidentielles et ne seront pas partagées avec des tiers.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Arial" w:cs="Arial" w:eastAsia="Arial" w:hAnsi="Arial"/>
          <w:b w:val="0"/>
          <w:bCs w:val="0"/>
          <w:i w:val="0"/>
          <w:iCs w:val="0"/>
          <w:smallCaps w:val="0"/>
          <w:strike w:val="0"/>
          <w:color w:val="202124"/>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202124"/>
          <w:sz w:val="24"/>
          <w:szCs w:val="24"/>
          <w:u w:val="none"/>
          <w:shd w:fill="f8f9fa" w:val="clear"/>
          <w:vertAlign w:val="baseline"/>
          <w:rtl w:val="0"/>
        </w:rPr>
        <w:t xml:space="preserve">Tableau d'admissibilité au revenu annuel Vérifiez l'admissibilité de votre famille ci-dessous. PYD peut offrir une assistance partielle en fonction du niveau de besoin.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720" w:right="0" w:firstLine="0"/>
        <w:jc w:val="left"/>
        <w:rPr>
          <w:rFonts w:ascii="Arial" w:cs="Arial" w:eastAsia="Arial" w:hAnsi="Arial"/>
          <w:b w:val="0"/>
          <w:bCs w:val="0"/>
          <w:i w:val="0"/>
          <w:iCs w:val="0"/>
          <w:smallCaps w:val="0"/>
          <w:strike w:val="0"/>
          <w:color w:val="202124"/>
          <w:sz w:val="24"/>
          <w:szCs w:val="24"/>
          <w:u w:val="none"/>
          <w:shd w:fill="f8f9fa"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Personnes de la famille</w:t>
        <w:tab/>
        <w:t xml:space="preserve">Limite de revenu annuel</w:t>
      </w:r>
    </w:p>
    <w:p w:rsidR="00000000" w:rsidDel="00000000" w:rsidP="00000000" w:rsidRDefault="00000000" w:rsidRPr="00000000" w14:paraId="00000014">
      <w:pPr>
        <w:widowControl w:val="0"/>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1</w:t>
        <w:tab/>
        <w:tab/>
        <w:tab/>
        <w:tab/>
        <w:tab/>
        <w:tab/>
        <w:tab/>
        <w:t xml:space="preserve"> $ 40,272.00</w:t>
      </w:r>
    </w:p>
    <w:p w:rsidR="00000000" w:rsidDel="00000000" w:rsidP="00000000" w:rsidRDefault="00000000" w:rsidRPr="00000000" w14:paraId="00000015">
      <w:pPr>
        <w:widowControl w:val="0"/>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2</w:t>
        <w:tab/>
        <w:tab/>
        <w:tab/>
        <w:tab/>
        <w:tab/>
        <w:tab/>
        <w:tab/>
        <w:t xml:space="preserve"> $ 57,816.00 </w:t>
      </w:r>
    </w:p>
    <w:p w:rsidR="00000000" w:rsidDel="00000000" w:rsidP="00000000" w:rsidRDefault="00000000" w:rsidRPr="00000000" w14:paraId="00000016">
      <w:pPr>
        <w:widowControl w:val="0"/>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3</w:t>
        <w:tab/>
        <w:tab/>
        <w:tab/>
        <w:tab/>
        <w:tab/>
        <w:tab/>
        <w:tab/>
        <w:t xml:space="preserve"> $ 63,000.00 </w:t>
      </w:r>
    </w:p>
    <w:p w:rsidR="00000000" w:rsidDel="00000000" w:rsidP="00000000" w:rsidRDefault="00000000" w:rsidRPr="00000000" w14:paraId="00000017">
      <w:pPr>
        <w:widowControl w:val="0"/>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4</w:t>
        <w:tab/>
        <w:tab/>
        <w:tab/>
        <w:tab/>
        <w:tab/>
        <w:tab/>
        <w:tab/>
        <w:t xml:space="preserve"> $ 74,300.00 </w:t>
      </w:r>
    </w:p>
    <w:p w:rsidR="00000000" w:rsidDel="00000000" w:rsidP="00000000" w:rsidRDefault="00000000" w:rsidRPr="00000000" w14:paraId="00000018">
      <w:pPr>
        <w:widowControl w:val="0"/>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5</w:t>
        <w:tab/>
        <w:tab/>
        <w:tab/>
        <w:tab/>
        <w:tab/>
        <w:tab/>
        <w:tab/>
        <w:t xml:space="preserve"> $ 85,300.00 </w:t>
      </w:r>
    </w:p>
    <w:p w:rsidR="00000000" w:rsidDel="00000000" w:rsidP="00000000" w:rsidRDefault="00000000" w:rsidRPr="00000000" w14:paraId="00000019">
      <w:pPr>
        <w:widowControl w:val="0"/>
        <w:ind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6</w:t>
        <w:tab/>
        <w:tab/>
        <w:tab/>
        <w:tab/>
        <w:tab/>
        <w:tab/>
        <w:tab/>
        <w:t xml:space="preserve"> $ 96,300.00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02124"/>
          <w:sz w:val="24"/>
          <w:szCs w:val="24"/>
          <w:u w:val="none"/>
          <w:shd w:fill="auto" w:val="clear"/>
          <w:vertAlign w:val="baseline"/>
          <w:rtl w:val="0"/>
        </w:rPr>
        <w:t xml:space="preserve">Récompenses complètes ou partielles</w:t>
      </w: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 Si le candidat répond aux critères requis pour bénéficier d'une aide financière à 100% et est sélectionné, une bourse complète lui sera attribuée. Si le candidat ne rentre pas dans les critères de revenu pour bénéficier d’une aide à 100 % mais peut prouver un besoin financier tel que défini ci-dessus, une aide financière partielle peut être fournie, comme indiqué dans le tableau ci-dessus. Dans ce cas, un membre du conseil rencontrera le parent/tuteur pour examiner cette option.</w:t>
      </w: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Processus de demande - La demande d'aide doit être remplie dans son intégralité et doit respecter la date limite de candidature. Les candidatures incomplètes ou tardives ne seront pas prises en compte.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Processus de décision - Les demandes dûment remplies seront examinées par le conseil d'administration de Portland Youth Dance pour approbation / refus. Les candidats seront avisés par le conseil d'administration une fois qu'une décision aura été prise.</w:t>
      </w:r>
    </w:p>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Les demandes remplies doivent contenir :</w:t>
      </w:r>
    </w:p>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Formulaire de demande de danseur PYD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Formulaire de demande pour les parents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Une lettre de recommandation écrite d'un enseignant, d'un professeur de danse ou d'un autre membre adulte n'appartenant pas à la famille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Preuve des revenus du (des) ménage(s) (déclaration de revenus de l'année dernière ou 3 fiches de paie en cours)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 Les candidatures incomplètes ou tardives ne seront pas prises en compte **</w:t>
      </w:r>
    </w:p>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Comment soumettre votre candidature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Postez ou déposez votre dossier dûment rempli :</w:t>
      </w:r>
      <w:r w:rsidDel="00000000" w:rsidR="00000000" w:rsidRPr="00000000">
        <w:rPr>
          <w:rtl w:val="0"/>
        </w:rPr>
      </w:r>
    </w:p>
    <w:p w:rsidR="00000000" w:rsidDel="00000000" w:rsidP="00000000" w:rsidRDefault="00000000" w:rsidRPr="00000000" w14:paraId="0000002C">
      <w:pPr>
        <w:keepNext w:val="1"/>
        <w:keepLines w:val="0"/>
        <w:pageBreakBefore w:val="0"/>
        <w:widowControl w:val="0"/>
        <w:shd w:fill="auto" w:val="clear"/>
        <w:ind w:firstLine="0"/>
        <w:rPr/>
      </w:pPr>
      <w:r w:rsidDel="00000000" w:rsidR="00000000" w:rsidRPr="00000000">
        <w:rPr>
          <w:rFonts w:ascii="Arial" w:cs="Arial" w:eastAsia="Arial" w:hAnsi="Arial"/>
          <w:color w:val="202124"/>
          <w:sz w:val="24"/>
          <w:szCs w:val="24"/>
          <w:rtl w:val="0"/>
        </w:rPr>
        <w:t xml:space="preserve">Portland Youth Dance/Casco Bay Movers</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517 Forest Avenue, bureau 6, Portland, ME 04101</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w:t>
        <w:tab/>
        <w:t xml:space="preserve">ou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Envoyez votre candidature par e-mail à info@portlandyouthdance.com</w:t>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Remarque : les récompenses sont accordées sans prise en compte de la race, la couleur, la croyance, la religion, l'âge, le sexe, le handicap, l'origine nationale, l'orientation sexuelle, le statut d'ancien combattant ou toute autre caractéristique protégée par la législation nationale, fédérale ou locale.</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widowControl w:val="0"/>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DANCER APPLICATION</w:t>
      </w:r>
    </w:p>
    <w:p w:rsidR="00000000" w:rsidDel="00000000" w:rsidP="00000000" w:rsidRDefault="00000000" w:rsidRPr="00000000" w14:paraId="0000003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Nom</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sz w:val="24"/>
          <w:szCs w:val="24"/>
          <w:rtl w:val="0"/>
        </w:rPr>
        <w:t xml:space="preserve">Adresse</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Ville/Etat/Code Postale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Téléphone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adresse e-mail</w:t>
      </w:r>
    </w:p>
    <w:p w:rsidR="00000000" w:rsidDel="00000000" w:rsidP="00000000" w:rsidRDefault="00000000" w:rsidRPr="00000000" w14:paraId="0000003B">
      <w:pPr>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202124"/>
          <w:sz w:val="24"/>
          <w:szCs w:val="24"/>
          <w:shd w:fill="f8f9fa" w:val="clear"/>
          <w:rtl w:val="0"/>
        </w:rPr>
        <w:t xml:space="preserve">date de naissance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âge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année scolaire</w:t>
      </w:r>
    </w:p>
    <w:p w:rsidR="00000000" w:rsidDel="00000000" w:rsidP="00000000" w:rsidRDefault="00000000" w:rsidRPr="00000000" w14:paraId="0000003E">
      <w:pPr>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202124"/>
          <w:sz w:val="24"/>
          <w:szCs w:val="24"/>
          <w:shd w:fill="f8f9fa" w:val="clear"/>
          <w:rtl w:val="0"/>
        </w:rPr>
        <w:t xml:space="preserve">Noms des parents/tuteurs légaux</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Quels styles de danse aimez-vous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Pourquoi aimez-vous danser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Qu'espérez-vous apprendre en classe et/ou en participant au PYD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Veuillez décrire votre expérience de la danse, ou autre expérience en lien avec la danse.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Autre chose que vous voudriez que nous sachions sur vous ?</w:t>
      </w:r>
    </w:p>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CANDIDATURE PARENTALE</w:t>
      </w:r>
      <w:r w:rsidDel="00000000" w:rsidR="00000000" w:rsidRPr="00000000">
        <w:rPr>
          <w:rFonts w:ascii="Arial" w:cs="Arial" w:eastAsia="Arial" w:hAnsi="Arial"/>
          <w:b w:val="0"/>
          <w:bCs w:val="0"/>
          <w:i w:val="0"/>
          <w:iCs w:val="0"/>
          <w:smallCaps w:val="0"/>
          <w:strike w:val="0"/>
          <w:color w:val="202124"/>
          <w:sz w:val="24"/>
          <w:szCs w:val="24"/>
          <w:u w:val="none"/>
          <w:shd w:fill="f8f9fa" w:val="clear"/>
          <w:vertAlign w:val="baseline"/>
          <w:rtl w:val="0"/>
        </w:rPr>
        <w:t xml:space="preserve">/tuteurs légaux</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Nom de l'enfant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date de naissance</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Ville/Etat/Code Postale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Parent/tuteur #1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Adresse (si différente de celle de l'enfant)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Téléphone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adresse e-mail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Profession actuelle</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Employeur</w:t>
      </w:r>
    </w:p>
    <w:p w:rsidR="00000000" w:rsidDel="00000000" w:rsidP="00000000" w:rsidRDefault="00000000" w:rsidRPr="00000000" w14:paraId="00000050">
      <w:pPr>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202124"/>
          <w:sz w:val="24"/>
          <w:szCs w:val="24"/>
          <w:shd w:fill="f8f9fa" w:val="clear"/>
          <w:rtl w:val="0"/>
        </w:rPr>
        <w:t xml:space="preserve">Revenu brut mensuel : </w:t>
      </w:r>
      <w:r w:rsidDel="00000000" w:rsidR="00000000" w:rsidRPr="00000000">
        <w:rPr>
          <w:rtl w:val="0"/>
        </w:rPr>
      </w:r>
    </w:p>
    <w:p w:rsidR="00000000" w:rsidDel="00000000" w:rsidP="00000000" w:rsidRDefault="00000000" w:rsidRPr="00000000" w14:paraId="00000051">
      <w:pPr>
        <w:rPr>
          <w:rFonts w:ascii="Arial" w:cs="Arial" w:eastAsia="Arial" w:hAnsi="Arial"/>
          <w:b w:val="1"/>
          <w:bCs w:val="1"/>
          <w:sz w:val="24"/>
          <w:szCs w:val="24"/>
        </w:rPr>
      </w:pPr>
      <w:r w:rsidDel="00000000" w:rsidR="00000000" w:rsidRPr="00000000">
        <w:rPr>
          <w:rFonts w:ascii="Arial" w:cs="Arial" w:eastAsia="Arial" w:hAnsi="Arial"/>
          <w:color w:val="202124"/>
          <w:sz w:val="24"/>
          <w:szCs w:val="24"/>
          <w:shd w:fill="f8f9fa" w:val="clear"/>
          <w:rtl w:val="0"/>
        </w:rPr>
        <w:t xml:space="preserve">Remarques/Commentaires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Parent/tuteur #2</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Adresse (si différente de celle de l'enfant)</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Téléphone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adresse e-mail</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Profession actuelle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Arial" w:cs="Arial" w:eastAsia="Arial" w:hAnsi="Arial"/>
          <w:b w:val="0"/>
          <w:bCs w:val="0"/>
          <w:i w:val="0"/>
          <w:iCs w:val="0"/>
          <w:smallCaps w:val="0"/>
          <w:strike w:val="0"/>
          <w:color w:val="202124"/>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Employeur</w:t>
      </w:r>
    </w:p>
    <w:p w:rsidR="00000000" w:rsidDel="00000000" w:rsidP="00000000" w:rsidRDefault="00000000" w:rsidRPr="00000000" w14:paraId="00000058">
      <w:pPr>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202124"/>
          <w:sz w:val="24"/>
          <w:szCs w:val="24"/>
          <w:shd w:fill="f8f9fa" w:val="clear"/>
          <w:rtl w:val="0"/>
        </w:rPr>
        <w:t xml:space="preserve">Revenu brut mensuel : </w:t>
      </w:r>
      <w:r w:rsidDel="00000000" w:rsidR="00000000" w:rsidRPr="00000000">
        <w:rPr>
          <w:rtl w:val="0"/>
        </w:rPr>
      </w:r>
    </w:p>
    <w:p w:rsidR="00000000" w:rsidDel="00000000" w:rsidP="00000000" w:rsidRDefault="00000000" w:rsidRPr="00000000" w14:paraId="00000059">
      <w:pPr>
        <w:rPr>
          <w:rFonts w:ascii="Arial" w:cs="Arial" w:eastAsia="Arial" w:hAnsi="Arial"/>
          <w:b w:val="1"/>
          <w:bCs w:val="1"/>
          <w:sz w:val="24"/>
          <w:szCs w:val="24"/>
        </w:rPr>
      </w:pPr>
      <w:r w:rsidDel="00000000" w:rsidR="00000000" w:rsidRPr="00000000">
        <w:rPr>
          <w:rFonts w:ascii="Arial" w:cs="Arial" w:eastAsia="Arial" w:hAnsi="Arial"/>
          <w:color w:val="202124"/>
          <w:sz w:val="24"/>
          <w:szCs w:val="24"/>
          <w:shd w:fill="f8f9fa" w:val="clear"/>
          <w:rtl w:val="0"/>
        </w:rPr>
        <w:t xml:space="preserve">Remarques/Commentaires :</w:t>
      </w:r>
      <w:r w:rsidDel="00000000" w:rsidR="00000000" w:rsidRPr="00000000">
        <w:rPr>
          <w:rtl w:val="0"/>
        </w:rPr>
      </w:r>
    </w:p>
    <w:p w:rsidR="00000000" w:rsidDel="00000000" w:rsidP="00000000" w:rsidRDefault="00000000" w:rsidRPr="00000000" w14:paraId="0000005A">
      <w:pPr>
        <w:rPr>
          <w:rFonts w:ascii="Arial" w:cs="Arial" w:eastAsia="Arial" w:hAnsi="Arial"/>
          <w:color w:val="202124"/>
          <w:sz w:val="24"/>
          <w:szCs w:val="24"/>
          <w:highlight w:val="white"/>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color w:val="202124"/>
          <w:sz w:val="24"/>
          <w:szCs w:val="24"/>
          <w:shd w:fill="f8f9fa" w:val="clear"/>
          <w:rtl w:val="0"/>
        </w:rPr>
        <w:t xml:space="preserve">Veuillez nous faire savoir s'il existe d'autres obstacles à l'accès aux cours pour votre élève (par exemple, le transport) :</w:t>
      </w:r>
      <w:r w:rsidDel="00000000" w:rsidR="00000000" w:rsidRPr="00000000">
        <w:rPr>
          <w:rtl w:val="0"/>
        </w:rPr>
      </w:r>
    </w:p>
    <w:p w:rsidR="00000000" w:rsidDel="00000000" w:rsidP="00000000" w:rsidRDefault="00000000" w:rsidRPr="00000000" w14:paraId="0000005B">
      <w:pPr>
        <w:rPr>
          <w:rFonts w:ascii="Arial" w:cs="Arial" w:eastAsia="Arial" w:hAnsi="Arial"/>
          <w:color w:val="202124"/>
          <w:sz w:val="24"/>
          <w:szCs w:val="24"/>
          <w:shd w:fill="f8f9fa" w:val="clear"/>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8f9fa"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02124"/>
          <w:sz w:val="24"/>
          <w:szCs w:val="24"/>
          <w:u w:val="none"/>
          <w:shd w:fill="auto" w:val="clear"/>
          <w:vertAlign w:val="baseline"/>
          <w:rtl w:val="0"/>
        </w:rPr>
        <w:t xml:space="preserve">Merci de l’intérêt que vous portez à Portland Youth Dance !</w:t>
      </w:r>
      <w:r w:rsidDel="00000000" w:rsidR="00000000" w:rsidRPr="00000000">
        <w:rPr>
          <w:rtl w:val="0"/>
        </w:rPr>
      </w:r>
    </w:p>
    <w:p w:rsidR="00000000" w:rsidDel="00000000" w:rsidP="00000000" w:rsidRDefault="00000000" w:rsidRPr="00000000" w14:paraId="0000005D">
      <w:pPr>
        <w:spacing w:after="160" w:before="0" w:lineRule="auto"/>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widowControl w:val="1"/>
      <w:bidi w:val="0"/>
      <w:spacing w:after="160" w:before="0" w:line="259" w:lineRule="auto"/>
      <w:jc w:val="left"/>
    </w:pPr>
    <w:rPr>
      <w:rFonts w:ascii="Calibri" w:cs="" w:eastAsia="Calibri" w:hAnsi="Calibri" w:asciiTheme="minorHAnsi" w:cstheme="minorBidi" w:eastAsiaTheme="minorHAnsi" w:hAnsiTheme="minorHAnsi"/>
      <w:color w:val="auto"/>
      <w:sz w:val="22"/>
      <w:szCs w:val="22"/>
      <w:lang w:bidi="ar-SA" w:eastAsia="en-US" w:val="en-US"/>
    </w:rPr>
  </w:style>
  <w:style w:type="character" w:styleId="DefaultParagraphFont" w:default="1">
    <w:name w:val="Default Paragraph Font"/>
    <w:uiPriority w:val="1"/>
    <w:semiHidden w:val="1"/>
    <w:unhideWhenUsed w:val="1"/>
    <w:qFormat w:val="1"/>
    <w:rPr/>
  </w:style>
  <w:style w:type="character" w:styleId="HTMLPreformattedChar" w:customStyle="1">
    <w:name w:val="HTML Preformatted Char"/>
    <w:basedOn w:val="DefaultParagraphFont"/>
    <w:link w:val="HTMLPreformatted"/>
    <w:uiPriority w:val="99"/>
    <w:semiHidden w:val="1"/>
    <w:qFormat w:val="1"/>
    <w:rsid w:val="00AB70BA"/>
    <w:rPr>
      <w:rFonts w:ascii="Courier New" w:cs="Courier New" w:eastAsia="Times New Roman" w:hAnsi="Courier New"/>
      <w:sz w:val="20"/>
      <w:szCs w:val="20"/>
    </w:rPr>
  </w:style>
  <w:style w:type="character" w:styleId="Y2iqfc" w:customStyle="1">
    <w:name w:val="y2iqfc"/>
    <w:basedOn w:val="DefaultParagraphFont"/>
    <w:qFormat w:val="1"/>
    <w:rsid w:val="00AB70BA"/>
    <w:rPr/>
  </w:style>
  <w:style w:type="character" w:styleId="ListLabel1">
    <w:name w:val="ListLabel 1"/>
    <w:qFormat w:val="1"/>
    <w:rPr>
      <w:rFonts w:cs="Courier New"/>
    </w:rPr>
  </w:style>
  <w:style w:type="character" w:styleId="ListLabel2">
    <w:name w:val="ListLabel 2"/>
    <w:qFormat w:val="1"/>
    <w:rPr>
      <w:rFonts w:cs="Courier New"/>
    </w:rPr>
  </w:style>
  <w:style w:type="character" w:styleId="ListLabel3">
    <w:name w:val="ListLabel 3"/>
    <w:qFormat w:val="1"/>
    <w:rPr>
      <w:rFonts w:cs="Courier New"/>
    </w:rPr>
  </w:style>
  <w:style w:type="paragraph" w:styleId="Titre">
    <w:name w:val="Titre"/>
    <w:basedOn w:val="Normal"/>
    <w:next w:val="Corpsdetexte"/>
    <w:qFormat w:val="1"/>
    <w:pPr>
      <w:keepNext w:val="1"/>
      <w:spacing w:after="120" w:before="240"/>
    </w:pPr>
    <w:rPr>
      <w:rFonts w:ascii="Liberation Sans" w:cs="Lucida Sans" w:eastAsia="Microsoft YaHei" w:hAnsi="Liberation Sans"/>
      <w:sz w:val="28"/>
      <w:szCs w:val="28"/>
    </w:rPr>
  </w:style>
  <w:style w:type="paragraph" w:styleId="Corpsdetexte">
    <w:name w:val="Body Text"/>
    <w:basedOn w:val="Normal"/>
    <w:pPr>
      <w:spacing w:after="140" w:before="0" w:line="288" w:lineRule="auto"/>
    </w:pPr>
    <w:rPr/>
  </w:style>
  <w:style w:type="paragraph" w:styleId="Liste">
    <w:name w:val="List"/>
    <w:basedOn w:val="Corpsdetexte"/>
    <w:pPr/>
    <w:rPr>
      <w:rFonts w:cs="Lucida Sans"/>
    </w:rPr>
  </w:style>
  <w:style w:type="paragraph" w:styleId="Lgende">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HTMLPreformatted">
    <w:name w:val="HTML Preformatted"/>
    <w:basedOn w:val="Normal"/>
    <w:link w:val="HTMLPreformattedChar"/>
    <w:uiPriority w:val="99"/>
    <w:semiHidden w:val="1"/>
    <w:unhideWhenUsed w:val="1"/>
    <w:qFormat w:val="1"/>
    <w:rsid w:val="00AB70B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pPr>
    <w:rPr>
      <w:rFonts w:ascii="Courier New" w:cs="Courier New" w:eastAsia="Times New Roman" w:hAnsi="Courier New"/>
      <w:sz w:val="20"/>
      <w:szCs w:val="20"/>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MYBjWa6SaNFqDPpQLtc1uVSsbg==">CgMxLjAyCGguZ2pkZ3hzOAByITFTWllKdm1KcDVoR0dsOThhVmhBUjJuT0E3WXZfaXZxQQ==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2022-04-06T15:46:00Z</dcterms:created>
  <dc:creator>Perazio, Carolyn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